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DF" w:rsidRDefault="00A5074E">
      <w:pPr>
        <w:spacing w:line="360" w:lineRule="auto"/>
        <w:jc w:val="center"/>
        <w:rPr>
          <w:b/>
          <w:sz w:val="32"/>
          <w:szCs w:val="32"/>
        </w:rPr>
      </w:pPr>
      <w:r>
        <w:rPr>
          <w:rFonts w:hint="eastAsia"/>
          <w:b/>
          <w:sz w:val="32"/>
          <w:szCs w:val="32"/>
        </w:rPr>
        <w:t>山东博汇纸业股份</w:t>
      </w:r>
      <w:r>
        <w:rPr>
          <w:rFonts w:hint="eastAsia"/>
          <w:b/>
          <w:sz w:val="32"/>
          <w:szCs w:val="32"/>
        </w:rPr>
        <w:t>有限公司</w:t>
      </w:r>
    </w:p>
    <w:p w:rsidR="00A529DF" w:rsidRDefault="00A5074E">
      <w:pPr>
        <w:spacing w:line="360" w:lineRule="auto"/>
        <w:jc w:val="center"/>
        <w:rPr>
          <w:b/>
          <w:sz w:val="32"/>
          <w:szCs w:val="32"/>
        </w:rPr>
      </w:pPr>
      <w:r>
        <w:rPr>
          <w:rFonts w:hint="eastAsia"/>
          <w:b/>
          <w:sz w:val="32"/>
          <w:szCs w:val="32"/>
        </w:rPr>
        <w:t>年产</w:t>
      </w:r>
      <w:r>
        <w:rPr>
          <w:rFonts w:hint="eastAsia"/>
          <w:b/>
          <w:sz w:val="32"/>
          <w:szCs w:val="32"/>
        </w:rPr>
        <w:t>20</w:t>
      </w:r>
      <w:r>
        <w:rPr>
          <w:rFonts w:hint="eastAsia"/>
          <w:b/>
          <w:sz w:val="32"/>
          <w:szCs w:val="32"/>
        </w:rPr>
        <w:t>万吨化机浆项目（</w:t>
      </w:r>
      <w:r>
        <w:rPr>
          <w:rFonts w:hint="eastAsia"/>
          <w:b/>
          <w:sz w:val="32"/>
          <w:szCs w:val="32"/>
        </w:rPr>
        <w:t>2#</w:t>
      </w:r>
      <w:r>
        <w:rPr>
          <w:rFonts w:hint="eastAsia"/>
          <w:b/>
          <w:sz w:val="32"/>
          <w:szCs w:val="32"/>
        </w:rPr>
        <w:t>）</w:t>
      </w:r>
      <w:r>
        <w:rPr>
          <w:rFonts w:hint="eastAsia"/>
          <w:b/>
          <w:sz w:val="32"/>
          <w:szCs w:val="32"/>
        </w:rPr>
        <w:t>环境影响评价</w:t>
      </w:r>
      <w:r>
        <w:rPr>
          <w:b/>
          <w:sz w:val="32"/>
          <w:szCs w:val="32"/>
        </w:rPr>
        <w:t>第一次公示</w:t>
      </w:r>
    </w:p>
    <w:p w:rsidR="00A529DF" w:rsidRDefault="00A5074E" w:rsidP="004035D6">
      <w:pPr>
        <w:pStyle w:val="2"/>
        <w:spacing w:line="360" w:lineRule="auto"/>
        <w:ind w:leftChars="0" w:left="0" w:firstLine="480"/>
        <w:rPr>
          <w:sz w:val="24"/>
          <w:szCs w:val="24"/>
        </w:rPr>
      </w:pPr>
      <w:r>
        <w:rPr>
          <w:rFonts w:hint="eastAsia"/>
          <w:sz w:val="24"/>
          <w:szCs w:val="24"/>
        </w:rPr>
        <w:t>根据《环境影响评价公众参与办法》（生态环境部令</w:t>
      </w:r>
      <w:r>
        <w:rPr>
          <w:rFonts w:hint="eastAsia"/>
          <w:sz w:val="24"/>
          <w:szCs w:val="24"/>
        </w:rPr>
        <w:t xml:space="preserve"> </w:t>
      </w:r>
      <w:r>
        <w:rPr>
          <w:rFonts w:hint="eastAsia"/>
          <w:sz w:val="24"/>
          <w:szCs w:val="24"/>
        </w:rPr>
        <w:t>部令第</w:t>
      </w:r>
      <w:r>
        <w:rPr>
          <w:rFonts w:hint="eastAsia"/>
          <w:sz w:val="24"/>
          <w:szCs w:val="24"/>
        </w:rPr>
        <w:t>4</w:t>
      </w:r>
      <w:r>
        <w:rPr>
          <w:rFonts w:hint="eastAsia"/>
          <w:sz w:val="24"/>
          <w:szCs w:val="24"/>
        </w:rPr>
        <w:t>号）的要求，现将拟建</w:t>
      </w:r>
      <w:proofErr w:type="gramStart"/>
      <w:r>
        <w:rPr>
          <w:rFonts w:hint="eastAsia"/>
          <w:sz w:val="24"/>
          <w:szCs w:val="24"/>
        </w:rPr>
        <w:t>项目环评有关</w:t>
      </w:r>
      <w:proofErr w:type="gramEnd"/>
      <w:r>
        <w:rPr>
          <w:rFonts w:hint="eastAsia"/>
          <w:sz w:val="24"/>
          <w:szCs w:val="24"/>
        </w:rPr>
        <w:t>情况进行第一次公示。</w:t>
      </w:r>
    </w:p>
    <w:p w:rsidR="00A529DF" w:rsidRDefault="00A5074E">
      <w:pPr>
        <w:spacing w:line="360" w:lineRule="auto"/>
        <w:jc w:val="left"/>
        <w:rPr>
          <w:b/>
          <w:sz w:val="28"/>
          <w:szCs w:val="28"/>
        </w:rPr>
      </w:pPr>
      <w:r>
        <w:rPr>
          <w:b/>
          <w:sz w:val="28"/>
          <w:szCs w:val="28"/>
        </w:rPr>
        <w:t>一</w:t>
      </w:r>
      <w:r>
        <w:rPr>
          <w:rFonts w:hint="eastAsia"/>
          <w:b/>
          <w:sz w:val="28"/>
          <w:szCs w:val="28"/>
        </w:rPr>
        <w:t>、</w:t>
      </w:r>
      <w:r>
        <w:rPr>
          <w:b/>
          <w:sz w:val="28"/>
          <w:szCs w:val="28"/>
        </w:rPr>
        <w:t>建设项目的名称及概要</w:t>
      </w:r>
    </w:p>
    <w:p w:rsidR="00A529DF" w:rsidRDefault="00A5074E">
      <w:pPr>
        <w:spacing w:line="360" w:lineRule="auto"/>
        <w:ind w:left="1299" w:hangingChars="539" w:hanging="1299"/>
        <w:jc w:val="left"/>
        <w:rPr>
          <w:bCs/>
          <w:sz w:val="24"/>
          <w:szCs w:val="24"/>
        </w:rPr>
      </w:pPr>
      <w:r>
        <w:rPr>
          <w:b/>
          <w:sz w:val="24"/>
          <w:szCs w:val="24"/>
        </w:rPr>
        <w:t>项目名称：</w:t>
      </w:r>
      <w:r>
        <w:rPr>
          <w:rFonts w:hint="eastAsia"/>
          <w:bCs/>
          <w:sz w:val="24"/>
          <w:szCs w:val="24"/>
        </w:rPr>
        <w:t>年产</w:t>
      </w:r>
      <w:r>
        <w:rPr>
          <w:rFonts w:hint="eastAsia"/>
          <w:bCs/>
          <w:sz w:val="24"/>
          <w:szCs w:val="24"/>
        </w:rPr>
        <w:t>20</w:t>
      </w:r>
      <w:r>
        <w:rPr>
          <w:rFonts w:hint="eastAsia"/>
          <w:bCs/>
          <w:sz w:val="24"/>
          <w:szCs w:val="24"/>
        </w:rPr>
        <w:t>万吨化机浆项目</w:t>
      </w:r>
      <w:r>
        <w:rPr>
          <w:rFonts w:hint="eastAsia"/>
          <w:bCs/>
          <w:sz w:val="24"/>
          <w:szCs w:val="24"/>
        </w:rPr>
        <w:t>（</w:t>
      </w:r>
      <w:r>
        <w:rPr>
          <w:rFonts w:hint="eastAsia"/>
          <w:bCs/>
          <w:sz w:val="24"/>
          <w:szCs w:val="24"/>
        </w:rPr>
        <w:t>2#</w:t>
      </w:r>
      <w:r>
        <w:rPr>
          <w:rFonts w:hint="eastAsia"/>
          <w:bCs/>
          <w:sz w:val="24"/>
          <w:szCs w:val="24"/>
        </w:rPr>
        <w:t>）</w:t>
      </w:r>
    </w:p>
    <w:p w:rsidR="00A529DF" w:rsidRDefault="00A5074E">
      <w:pPr>
        <w:spacing w:line="360" w:lineRule="auto"/>
        <w:jc w:val="left"/>
        <w:rPr>
          <w:sz w:val="24"/>
          <w:szCs w:val="24"/>
        </w:rPr>
      </w:pPr>
      <w:r>
        <w:rPr>
          <w:b/>
          <w:sz w:val="24"/>
          <w:szCs w:val="24"/>
        </w:rPr>
        <w:t>项目</w:t>
      </w:r>
      <w:r>
        <w:rPr>
          <w:rFonts w:hint="eastAsia"/>
          <w:b/>
          <w:sz w:val="24"/>
          <w:szCs w:val="24"/>
        </w:rPr>
        <w:t>概要</w:t>
      </w:r>
      <w:r>
        <w:rPr>
          <w:b/>
          <w:sz w:val="24"/>
          <w:szCs w:val="24"/>
        </w:rPr>
        <w:t>：</w:t>
      </w:r>
      <w:r>
        <w:rPr>
          <w:rFonts w:hint="eastAsia"/>
          <w:sz w:val="24"/>
          <w:szCs w:val="24"/>
        </w:rPr>
        <w:t>该项目位于</w:t>
      </w:r>
      <w:r>
        <w:rPr>
          <w:rFonts w:hint="eastAsia"/>
          <w:sz w:val="24"/>
          <w:szCs w:val="24"/>
        </w:rPr>
        <w:t>淄博市桓台县马桥工业集中区工业路北首</w:t>
      </w:r>
      <w:proofErr w:type="gramStart"/>
      <w:r>
        <w:rPr>
          <w:rFonts w:hint="eastAsia"/>
          <w:sz w:val="24"/>
          <w:szCs w:val="24"/>
        </w:rPr>
        <w:t>山东博汇纸业</w:t>
      </w:r>
      <w:proofErr w:type="gramEnd"/>
      <w:r>
        <w:rPr>
          <w:rFonts w:hint="eastAsia"/>
          <w:sz w:val="24"/>
          <w:szCs w:val="24"/>
        </w:rPr>
        <w:t>股</w:t>
      </w:r>
    </w:p>
    <w:p w:rsidR="00A529DF" w:rsidRDefault="00A5074E">
      <w:pPr>
        <w:spacing w:line="360" w:lineRule="auto"/>
        <w:jc w:val="left"/>
        <w:rPr>
          <w:b/>
          <w:color w:val="0000FF"/>
          <w:sz w:val="24"/>
          <w:szCs w:val="24"/>
          <w:highlight w:val="yellow"/>
        </w:rPr>
      </w:pPr>
      <w:r>
        <w:rPr>
          <w:rFonts w:hint="eastAsia"/>
          <w:sz w:val="24"/>
          <w:szCs w:val="24"/>
        </w:rPr>
        <w:t>份有限公司厂区内</w:t>
      </w:r>
      <w:r>
        <w:rPr>
          <w:rFonts w:hint="eastAsia"/>
          <w:sz w:val="24"/>
          <w:szCs w:val="24"/>
        </w:rPr>
        <w:t>。</w:t>
      </w:r>
      <w:r>
        <w:rPr>
          <w:rFonts w:hint="eastAsia"/>
          <w:sz w:val="24"/>
          <w:szCs w:val="24"/>
        </w:rPr>
        <w:t>该</w:t>
      </w:r>
      <w:r>
        <w:rPr>
          <w:rFonts w:hint="eastAsia"/>
          <w:sz w:val="24"/>
          <w:szCs w:val="24"/>
        </w:rPr>
        <w:t>项目</w:t>
      </w:r>
      <w:r>
        <w:rPr>
          <w:rFonts w:hint="eastAsia"/>
          <w:sz w:val="24"/>
          <w:szCs w:val="24"/>
        </w:rPr>
        <w:t>为化机浆制造，</w:t>
      </w:r>
      <w:r>
        <w:rPr>
          <w:rFonts w:hint="eastAsia"/>
          <w:sz w:val="24"/>
          <w:szCs w:val="24"/>
        </w:rPr>
        <w:t>项目</w:t>
      </w:r>
      <w:r>
        <w:rPr>
          <w:sz w:val="24"/>
          <w:szCs w:val="24"/>
        </w:rPr>
        <w:t>总投资为</w:t>
      </w:r>
      <w:r w:rsidR="004035D6">
        <w:rPr>
          <w:rFonts w:hint="eastAsia"/>
          <w:sz w:val="24"/>
          <w:szCs w:val="24"/>
        </w:rPr>
        <w:t>27403</w:t>
      </w:r>
      <w:bookmarkStart w:id="0" w:name="_GoBack"/>
      <w:bookmarkEnd w:id="0"/>
      <w:r>
        <w:rPr>
          <w:sz w:val="24"/>
          <w:szCs w:val="24"/>
        </w:rPr>
        <w:t>万元，</w:t>
      </w:r>
      <w:r>
        <w:rPr>
          <w:rFonts w:hint="eastAsia"/>
          <w:sz w:val="24"/>
          <w:szCs w:val="24"/>
        </w:rPr>
        <w:t>年产</w:t>
      </w:r>
      <w:r>
        <w:rPr>
          <w:rFonts w:hint="eastAsia"/>
          <w:sz w:val="24"/>
          <w:szCs w:val="24"/>
        </w:rPr>
        <w:t>化机浆</w:t>
      </w:r>
      <w:r>
        <w:rPr>
          <w:rFonts w:hint="eastAsia"/>
          <w:sz w:val="24"/>
          <w:szCs w:val="24"/>
        </w:rPr>
        <w:t>20</w:t>
      </w:r>
      <w:r>
        <w:rPr>
          <w:rFonts w:hint="eastAsia"/>
          <w:sz w:val="24"/>
          <w:szCs w:val="24"/>
        </w:rPr>
        <w:t>万吨</w:t>
      </w:r>
      <w:r>
        <w:rPr>
          <w:rFonts w:hint="eastAsia"/>
          <w:sz w:val="24"/>
          <w:szCs w:val="24"/>
        </w:rPr>
        <w:t>。</w:t>
      </w:r>
    </w:p>
    <w:p w:rsidR="00A529DF" w:rsidRDefault="00A5074E">
      <w:pPr>
        <w:spacing w:line="360" w:lineRule="auto"/>
        <w:jc w:val="left"/>
        <w:rPr>
          <w:b/>
          <w:sz w:val="28"/>
          <w:szCs w:val="28"/>
        </w:rPr>
      </w:pPr>
      <w:r>
        <w:rPr>
          <w:b/>
          <w:sz w:val="28"/>
          <w:szCs w:val="28"/>
        </w:rPr>
        <w:t>二、项目建设单位的名称与联系方式</w:t>
      </w:r>
    </w:p>
    <w:p w:rsidR="00A529DF" w:rsidRDefault="00A5074E">
      <w:pPr>
        <w:spacing w:line="360" w:lineRule="auto"/>
        <w:jc w:val="left"/>
        <w:rPr>
          <w:bCs/>
          <w:sz w:val="24"/>
          <w:szCs w:val="24"/>
        </w:rPr>
      </w:pPr>
      <w:r>
        <w:rPr>
          <w:b/>
          <w:sz w:val="24"/>
          <w:szCs w:val="24"/>
        </w:rPr>
        <w:t>建设单位：</w:t>
      </w:r>
      <w:r>
        <w:rPr>
          <w:rFonts w:hint="eastAsia"/>
          <w:bCs/>
          <w:sz w:val="24"/>
          <w:szCs w:val="24"/>
        </w:rPr>
        <w:t>山东博汇纸业股份有限公司</w:t>
      </w:r>
    </w:p>
    <w:p w:rsidR="00A529DF" w:rsidRDefault="00A5074E">
      <w:pPr>
        <w:spacing w:line="360" w:lineRule="auto"/>
        <w:jc w:val="left"/>
        <w:rPr>
          <w:bCs/>
          <w:sz w:val="24"/>
          <w:szCs w:val="24"/>
        </w:rPr>
      </w:pPr>
      <w:r>
        <w:rPr>
          <w:b/>
          <w:sz w:val="24"/>
          <w:szCs w:val="24"/>
        </w:rPr>
        <w:t>地</w:t>
      </w:r>
      <w:r>
        <w:rPr>
          <w:b/>
          <w:sz w:val="24"/>
          <w:szCs w:val="24"/>
        </w:rPr>
        <w:t xml:space="preserve">  </w:t>
      </w:r>
      <w:r>
        <w:rPr>
          <w:rFonts w:hint="eastAsia"/>
          <w:b/>
          <w:sz w:val="24"/>
          <w:szCs w:val="24"/>
        </w:rPr>
        <w:t xml:space="preserve">  </w:t>
      </w:r>
      <w:r>
        <w:rPr>
          <w:b/>
          <w:sz w:val="24"/>
          <w:szCs w:val="24"/>
        </w:rPr>
        <w:t>址：</w:t>
      </w:r>
      <w:r>
        <w:rPr>
          <w:rFonts w:hint="eastAsia"/>
          <w:bCs/>
          <w:sz w:val="24"/>
          <w:szCs w:val="24"/>
        </w:rPr>
        <w:t>淄博市桓台县马桥工业集中区工业路北首山东博汇纸业股份有限公司厂区内</w:t>
      </w:r>
    </w:p>
    <w:p w:rsidR="00A529DF" w:rsidRDefault="00A5074E">
      <w:pPr>
        <w:spacing w:line="360" w:lineRule="auto"/>
        <w:jc w:val="left"/>
        <w:rPr>
          <w:bCs/>
          <w:sz w:val="24"/>
          <w:szCs w:val="24"/>
        </w:rPr>
      </w:pPr>
      <w:proofErr w:type="gramStart"/>
      <w:r>
        <w:rPr>
          <w:b/>
          <w:sz w:val="24"/>
          <w:szCs w:val="24"/>
        </w:rPr>
        <w:t>邮</w:t>
      </w:r>
      <w:proofErr w:type="gramEnd"/>
      <w:r>
        <w:rPr>
          <w:rFonts w:hint="eastAsia"/>
          <w:b/>
          <w:sz w:val="24"/>
          <w:szCs w:val="24"/>
        </w:rPr>
        <w:t xml:space="preserve">    </w:t>
      </w:r>
      <w:r>
        <w:rPr>
          <w:b/>
          <w:sz w:val="24"/>
          <w:szCs w:val="24"/>
        </w:rPr>
        <w:t>编：</w:t>
      </w:r>
      <w:r>
        <w:rPr>
          <w:rFonts w:hint="eastAsia"/>
          <w:bCs/>
          <w:sz w:val="24"/>
          <w:szCs w:val="24"/>
        </w:rPr>
        <w:t>256400</w:t>
      </w:r>
    </w:p>
    <w:p w:rsidR="00A529DF" w:rsidRDefault="00A5074E">
      <w:pPr>
        <w:spacing w:line="360" w:lineRule="auto"/>
        <w:jc w:val="left"/>
        <w:rPr>
          <w:b/>
          <w:sz w:val="24"/>
          <w:szCs w:val="24"/>
          <w:highlight w:val="yellow"/>
        </w:rPr>
      </w:pPr>
      <w:r>
        <w:rPr>
          <w:b/>
          <w:sz w:val="24"/>
          <w:szCs w:val="24"/>
        </w:rPr>
        <w:t>联</w:t>
      </w:r>
      <w:r>
        <w:rPr>
          <w:b/>
          <w:sz w:val="24"/>
          <w:szCs w:val="24"/>
        </w:rPr>
        <w:t xml:space="preserve"> </w:t>
      </w:r>
      <w:r>
        <w:rPr>
          <w:b/>
          <w:sz w:val="24"/>
          <w:szCs w:val="24"/>
        </w:rPr>
        <w:t>系</w:t>
      </w:r>
      <w:r>
        <w:rPr>
          <w:b/>
          <w:sz w:val="24"/>
          <w:szCs w:val="24"/>
        </w:rPr>
        <w:t xml:space="preserve"> </w:t>
      </w:r>
      <w:r>
        <w:rPr>
          <w:b/>
          <w:sz w:val="24"/>
          <w:szCs w:val="24"/>
        </w:rPr>
        <w:t>人：</w:t>
      </w:r>
      <w:r>
        <w:rPr>
          <w:rFonts w:hint="eastAsia"/>
          <w:bCs/>
          <w:sz w:val="24"/>
          <w:szCs w:val="24"/>
        </w:rPr>
        <w:t>金</w:t>
      </w:r>
      <w:r>
        <w:rPr>
          <w:bCs/>
          <w:sz w:val="24"/>
          <w:szCs w:val="24"/>
        </w:rPr>
        <w:t>经理</w:t>
      </w:r>
    </w:p>
    <w:p w:rsidR="00A529DF" w:rsidRDefault="00A5074E">
      <w:pPr>
        <w:spacing w:line="360" w:lineRule="auto"/>
        <w:jc w:val="left"/>
        <w:rPr>
          <w:b/>
          <w:sz w:val="24"/>
          <w:szCs w:val="24"/>
          <w:highlight w:val="yellow"/>
        </w:rPr>
      </w:pPr>
      <w:r>
        <w:rPr>
          <w:b/>
          <w:sz w:val="24"/>
          <w:szCs w:val="24"/>
        </w:rPr>
        <w:t>电</w:t>
      </w:r>
      <w:r>
        <w:rPr>
          <w:rFonts w:hint="eastAsia"/>
          <w:b/>
          <w:sz w:val="24"/>
          <w:szCs w:val="24"/>
        </w:rPr>
        <w:t xml:space="preserve">    </w:t>
      </w:r>
      <w:r>
        <w:rPr>
          <w:b/>
          <w:sz w:val="24"/>
          <w:szCs w:val="24"/>
        </w:rPr>
        <w:t>话：</w:t>
      </w:r>
      <w:r>
        <w:rPr>
          <w:rFonts w:hint="eastAsia"/>
          <w:bCs/>
          <w:sz w:val="24"/>
          <w:szCs w:val="24"/>
        </w:rPr>
        <w:t>15863048612</w:t>
      </w:r>
    </w:p>
    <w:p w:rsidR="00A529DF" w:rsidRDefault="00A5074E">
      <w:pPr>
        <w:spacing w:line="360" w:lineRule="auto"/>
        <w:jc w:val="left"/>
        <w:rPr>
          <w:bCs/>
          <w:sz w:val="24"/>
          <w:szCs w:val="24"/>
          <w:highlight w:val="yellow"/>
        </w:rPr>
      </w:pPr>
      <w:proofErr w:type="gramStart"/>
      <w:r>
        <w:rPr>
          <w:rFonts w:hint="eastAsia"/>
          <w:b/>
          <w:sz w:val="24"/>
          <w:szCs w:val="24"/>
        </w:rPr>
        <w:t>邮</w:t>
      </w:r>
      <w:proofErr w:type="gramEnd"/>
      <w:r>
        <w:rPr>
          <w:rFonts w:hint="eastAsia"/>
          <w:b/>
          <w:sz w:val="24"/>
          <w:szCs w:val="24"/>
        </w:rPr>
        <w:t xml:space="preserve">    </w:t>
      </w:r>
      <w:r>
        <w:rPr>
          <w:rFonts w:hint="eastAsia"/>
          <w:b/>
          <w:sz w:val="24"/>
          <w:szCs w:val="24"/>
        </w:rPr>
        <w:t>箱：</w:t>
      </w:r>
      <w:r>
        <w:rPr>
          <w:rFonts w:hint="eastAsia"/>
          <w:bCs/>
          <w:sz w:val="24"/>
          <w:szCs w:val="24"/>
        </w:rPr>
        <w:t>1184876498@qq.com</w:t>
      </w:r>
    </w:p>
    <w:p w:rsidR="00A529DF" w:rsidRDefault="00A5074E">
      <w:pPr>
        <w:spacing w:line="360" w:lineRule="auto"/>
        <w:jc w:val="left"/>
        <w:rPr>
          <w:b/>
          <w:sz w:val="28"/>
          <w:szCs w:val="28"/>
        </w:rPr>
      </w:pPr>
      <w:r>
        <w:rPr>
          <w:b/>
          <w:sz w:val="28"/>
          <w:szCs w:val="28"/>
        </w:rPr>
        <w:t>三、承担评价工作的环境影响评价机构的名称与联系方式</w:t>
      </w:r>
    </w:p>
    <w:p w:rsidR="00A529DF" w:rsidRDefault="00A5074E">
      <w:pPr>
        <w:spacing w:line="360" w:lineRule="auto"/>
        <w:jc w:val="left"/>
        <w:rPr>
          <w:kern w:val="0"/>
          <w:sz w:val="24"/>
        </w:rPr>
      </w:pPr>
      <w:r>
        <w:rPr>
          <w:b/>
          <w:sz w:val="24"/>
          <w:szCs w:val="24"/>
        </w:rPr>
        <w:t>评价机构：</w:t>
      </w:r>
      <w:r>
        <w:rPr>
          <w:rFonts w:hint="eastAsia"/>
          <w:sz w:val="24"/>
          <w:szCs w:val="24"/>
        </w:rPr>
        <w:t>山东国环环保科技有限公司</w:t>
      </w:r>
    </w:p>
    <w:p w:rsidR="00A529DF" w:rsidRDefault="00A5074E">
      <w:pPr>
        <w:spacing w:line="360" w:lineRule="auto"/>
        <w:jc w:val="left"/>
        <w:rPr>
          <w:bCs/>
          <w:sz w:val="24"/>
          <w:szCs w:val="24"/>
        </w:rPr>
      </w:pPr>
      <w:r>
        <w:rPr>
          <w:b/>
          <w:sz w:val="24"/>
          <w:szCs w:val="24"/>
        </w:rPr>
        <w:t>地</w:t>
      </w:r>
      <w:r>
        <w:rPr>
          <w:b/>
          <w:sz w:val="24"/>
          <w:szCs w:val="24"/>
        </w:rPr>
        <w:t xml:space="preserve">    </w:t>
      </w:r>
      <w:r>
        <w:rPr>
          <w:b/>
          <w:sz w:val="24"/>
          <w:szCs w:val="24"/>
        </w:rPr>
        <w:t>址：</w:t>
      </w:r>
      <w:r>
        <w:rPr>
          <w:rFonts w:hint="eastAsia"/>
          <w:bCs/>
          <w:sz w:val="24"/>
          <w:szCs w:val="24"/>
        </w:rPr>
        <w:t>山东省济南市高新区大学科技园北区</w:t>
      </w:r>
      <w:r>
        <w:rPr>
          <w:rFonts w:hint="eastAsia"/>
          <w:bCs/>
          <w:sz w:val="24"/>
          <w:szCs w:val="24"/>
        </w:rPr>
        <w:t>3</w:t>
      </w:r>
      <w:r>
        <w:rPr>
          <w:rFonts w:hint="eastAsia"/>
          <w:bCs/>
          <w:sz w:val="24"/>
          <w:szCs w:val="24"/>
        </w:rPr>
        <w:t>号楼</w:t>
      </w:r>
      <w:r>
        <w:rPr>
          <w:rFonts w:hint="eastAsia"/>
          <w:bCs/>
          <w:sz w:val="24"/>
          <w:szCs w:val="24"/>
        </w:rPr>
        <w:t>2</w:t>
      </w:r>
      <w:r>
        <w:rPr>
          <w:rFonts w:hint="eastAsia"/>
          <w:bCs/>
          <w:sz w:val="24"/>
          <w:szCs w:val="24"/>
        </w:rPr>
        <w:t>单元</w:t>
      </w:r>
      <w:r>
        <w:rPr>
          <w:rFonts w:hint="eastAsia"/>
          <w:bCs/>
          <w:sz w:val="24"/>
          <w:szCs w:val="24"/>
        </w:rPr>
        <w:t>401</w:t>
      </w:r>
      <w:r>
        <w:rPr>
          <w:rFonts w:hint="eastAsia"/>
          <w:bCs/>
          <w:sz w:val="24"/>
          <w:szCs w:val="24"/>
        </w:rPr>
        <w:t>室</w:t>
      </w:r>
    </w:p>
    <w:p w:rsidR="00A529DF" w:rsidRDefault="00A5074E">
      <w:pPr>
        <w:spacing w:line="360" w:lineRule="auto"/>
        <w:jc w:val="left"/>
        <w:rPr>
          <w:b/>
          <w:sz w:val="24"/>
          <w:szCs w:val="24"/>
        </w:rPr>
      </w:pPr>
      <w:r>
        <w:rPr>
          <w:b/>
          <w:sz w:val="24"/>
          <w:szCs w:val="24"/>
        </w:rPr>
        <w:t>联</w:t>
      </w:r>
      <w:r>
        <w:rPr>
          <w:b/>
          <w:sz w:val="24"/>
          <w:szCs w:val="24"/>
        </w:rPr>
        <w:t xml:space="preserve"> </w:t>
      </w:r>
      <w:r>
        <w:rPr>
          <w:b/>
          <w:sz w:val="24"/>
          <w:szCs w:val="24"/>
        </w:rPr>
        <w:t>系</w:t>
      </w:r>
      <w:r>
        <w:rPr>
          <w:rFonts w:hint="eastAsia"/>
          <w:b/>
          <w:sz w:val="24"/>
          <w:szCs w:val="24"/>
        </w:rPr>
        <w:t xml:space="preserve"> </w:t>
      </w:r>
      <w:r>
        <w:rPr>
          <w:b/>
          <w:sz w:val="24"/>
          <w:szCs w:val="24"/>
        </w:rPr>
        <w:t>人：</w:t>
      </w:r>
      <w:r>
        <w:rPr>
          <w:rFonts w:hint="eastAsia"/>
          <w:kern w:val="0"/>
          <w:sz w:val="24"/>
        </w:rPr>
        <w:t>刘</w:t>
      </w:r>
      <w:r>
        <w:rPr>
          <w:rFonts w:hint="eastAsia"/>
          <w:kern w:val="0"/>
          <w:sz w:val="24"/>
        </w:rPr>
        <w:t>工</w:t>
      </w:r>
    </w:p>
    <w:p w:rsidR="00A529DF" w:rsidRDefault="00A5074E">
      <w:pPr>
        <w:spacing w:line="360" w:lineRule="auto"/>
        <w:jc w:val="left"/>
        <w:rPr>
          <w:color w:val="000000"/>
          <w:sz w:val="24"/>
          <w:szCs w:val="24"/>
        </w:rPr>
      </w:pPr>
      <w:r>
        <w:rPr>
          <w:b/>
          <w:sz w:val="24"/>
          <w:szCs w:val="24"/>
        </w:rPr>
        <w:t>电</w:t>
      </w:r>
      <w:r>
        <w:rPr>
          <w:b/>
          <w:sz w:val="24"/>
          <w:szCs w:val="24"/>
        </w:rPr>
        <w:t xml:space="preserve">   </w:t>
      </w:r>
      <w:r>
        <w:rPr>
          <w:rFonts w:hint="eastAsia"/>
          <w:b/>
          <w:sz w:val="24"/>
          <w:szCs w:val="24"/>
        </w:rPr>
        <w:t xml:space="preserve"> </w:t>
      </w:r>
      <w:r>
        <w:rPr>
          <w:b/>
          <w:sz w:val="24"/>
          <w:szCs w:val="24"/>
        </w:rPr>
        <w:t>话：</w:t>
      </w:r>
      <w:r>
        <w:rPr>
          <w:rFonts w:hint="eastAsia"/>
          <w:kern w:val="0"/>
          <w:sz w:val="24"/>
        </w:rPr>
        <w:t>18963065605</w:t>
      </w:r>
    </w:p>
    <w:p w:rsidR="00A529DF" w:rsidRDefault="00A5074E">
      <w:pPr>
        <w:spacing w:line="360" w:lineRule="auto"/>
        <w:jc w:val="left"/>
        <w:rPr>
          <w:b/>
          <w:sz w:val="24"/>
          <w:szCs w:val="24"/>
        </w:rPr>
      </w:pPr>
      <w:proofErr w:type="gramStart"/>
      <w:r>
        <w:rPr>
          <w:b/>
          <w:sz w:val="24"/>
          <w:szCs w:val="24"/>
        </w:rPr>
        <w:t>邮</w:t>
      </w:r>
      <w:proofErr w:type="gramEnd"/>
      <w:r>
        <w:rPr>
          <w:b/>
          <w:sz w:val="24"/>
          <w:szCs w:val="24"/>
        </w:rPr>
        <w:t xml:space="preserve">  </w:t>
      </w:r>
      <w:r>
        <w:rPr>
          <w:rFonts w:hint="eastAsia"/>
          <w:b/>
          <w:sz w:val="24"/>
          <w:szCs w:val="24"/>
        </w:rPr>
        <w:t xml:space="preserve"> </w:t>
      </w:r>
      <w:r>
        <w:rPr>
          <w:b/>
          <w:sz w:val="24"/>
          <w:szCs w:val="24"/>
        </w:rPr>
        <w:t xml:space="preserve"> </w:t>
      </w:r>
      <w:r>
        <w:rPr>
          <w:b/>
          <w:sz w:val="24"/>
          <w:szCs w:val="24"/>
        </w:rPr>
        <w:t>箱：</w:t>
      </w:r>
      <w:r>
        <w:rPr>
          <w:rFonts w:hint="eastAsia"/>
          <w:kern w:val="0"/>
          <w:sz w:val="24"/>
        </w:rPr>
        <w:t>481549484@qq.com</w:t>
      </w:r>
    </w:p>
    <w:p w:rsidR="00A529DF" w:rsidRDefault="00A5074E">
      <w:pPr>
        <w:spacing w:line="360" w:lineRule="auto"/>
        <w:jc w:val="left"/>
        <w:rPr>
          <w:b/>
          <w:sz w:val="32"/>
          <w:szCs w:val="32"/>
        </w:rPr>
      </w:pPr>
      <w:r>
        <w:rPr>
          <w:b/>
          <w:sz w:val="28"/>
          <w:szCs w:val="28"/>
        </w:rPr>
        <w:t>四、环境影响评价的工作程序与主要工作内容</w:t>
      </w:r>
    </w:p>
    <w:p w:rsidR="00A529DF" w:rsidRDefault="00A5074E">
      <w:pPr>
        <w:spacing w:line="360" w:lineRule="auto"/>
        <w:ind w:firstLineChars="200" w:firstLine="482"/>
        <w:rPr>
          <w:sz w:val="24"/>
          <w:szCs w:val="24"/>
        </w:rPr>
      </w:pPr>
      <w:r>
        <w:rPr>
          <w:b/>
          <w:sz w:val="24"/>
          <w:szCs w:val="24"/>
        </w:rPr>
        <w:t>工作程序：</w:t>
      </w:r>
      <w:r>
        <w:rPr>
          <w:sz w:val="24"/>
          <w:szCs w:val="24"/>
        </w:rPr>
        <w:t>接受委托－－了解工程情况－－征询有关部门意见－－进行环境背景调查－－环境质量现状监测－－噪声、水、大气</w:t>
      </w:r>
      <w:r>
        <w:rPr>
          <w:rFonts w:hint="eastAsia"/>
          <w:sz w:val="24"/>
          <w:szCs w:val="24"/>
        </w:rPr>
        <w:t>、固体废物</w:t>
      </w:r>
      <w:r>
        <w:rPr>
          <w:sz w:val="24"/>
          <w:szCs w:val="24"/>
        </w:rPr>
        <w:t>环境影响评价－－</w:t>
      </w:r>
      <w:r>
        <w:rPr>
          <w:rFonts w:hint="eastAsia"/>
          <w:sz w:val="24"/>
          <w:szCs w:val="24"/>
        </w:rPr>
        <w:t>(</w:t>
      </w:r>
      <w:r>
        <w:rPr>
          <w:sz w:val="24"/>
          <w:szCs w:val="24"/>
        </w:rPr>
        <w:t>公众参与</w:t>
      </w:r>
      <w:r>
        <w:rPr>
          <w:rFonts w:hint="eastAsia"/>
          <w:sz w:val="24"/>
          <w:szCs w:val="24"/>
        </w:rPr>
        <w:t>)</w:t>
      </w:r>
      <w:r>
        <w:rPr>
          <w:sz w:val="24"/>
          <w:szCs w:val="24"/>
        </w:rPr>
        <w:t>－－项目环保可行性及减缓措施－－编制项目环境影响评价报告</w:t>
      </w:r>
      <w:r>
        <w:rPr>
          <w:sz w:val="24"/>
          <w:szCs w:val="24"/>
        </w:rPr>
        <w:lastRenderedPageBreak/>
        <w:t>书。</w:t>
      </w:r>
    </w:p>
    <w:p w:rsidR="00A529DF" w:rsidRDefault="00A5074E">
      <w:pPr>
        <w:spacing w:line="360" w:lineRule="auto"/>
        <w:ind w:firstLineChars="200" w:firstLine="482"/>
        <w:rPr>
          <w:sz w:val="24"/>
          <w:szCs w:val="24"/>
        </w:rPr>
      </w:pPr>
      <w:r>
        <w:rPr>
          <w:b/>
          <w:sz w:val="24"/>
          <w:szCs w:val="24"/>
        </w:rPr>
        <w:t>主要内容：</w:t>
      </w:r>
      <w:r>
        <w:rPr>
          <w:sz w:val="24"/>
          <w:szCs w:val="24"/>
        </w:rPr>
        <w:t>总论、自然及社会环境概况、工程分析、环境保护措施及其经济技术论证、噪声影响预测与评价、地表水环境影响分析、地下水环境影响分析、环境空气影响评价、</w:t>
      </w:r>
      <w:r>
        <w:rPr>
          <w:rFonts w:hint="eastAsia"/>
          <w:sz w:val="24"/>
          <w:szCs w:val="24"/>
        </w:rPr>
        <w:t>土壤环境影响分析、</w:t>
      </w:r>
      <w:r>
        <w:rPr>
          <w:sz w:val="24"/>
          <w:szCs w:val="24"/>
        </w:rPr>
        <w:t>固体废物环境影响分析、</w:t>
      </w:r>
      <w:r>
        <w:rPr>
          <w:rFonts w:hint="eastAsia"/>
          <w:sz w:val="24"/>
          <w:szCs w:val="24"/>
        </w:rPr>
        <w:t>环境风险影响评价、</w:t>
      </w:r>
      <w:r>
        <w:rPr>
          <w:sz w:val="24"/>
          <w:szCs w:val="24"/>
        </w:rPr>
        <w:t>清洁生产分析、污染物排放总量控制分析、</w:t>
      </w:r>
      <w:r>
        <w:rPr>
          <w:rFonts w:hint="eastAsia"/>
          <w:sz w:val="24"/>
          <w:szCs w:val="24"/>
        </w:rPr>
        <w:t>可行性分析、</w:t>
      </w:r>
      <w:r>
        <w:rPr>
          <w:sz w:val="24"/>
          <w:szCs w:val="24"/>
        </w:rPr>
        <w:t>环境管理及监测计划、评价结论与建议。</w:t>
      </w:r>
    </w:p>
    <w:p w:rsidR="00A529DF" w:rsidRDefault="00A5074E">
      <w:pPr>
        <w:spacing w:line="360" w:lineRule="auto"/>
        <w:jc w:val="left"/>
        <w:rPr>
          <w:b/>
          <w:sz w:val="28"/>
          <w:szCs w:val="28"/>
        </w:rPr>
      </w:pPr>
      <w:r>
        <w:rPr>
          <w:b/>
          <w:sz w:val="28"/>
          <w:szCs w:val="28"/>
        </w:rPr>
        <w:t>五、征求公众意见的主要事项</w:t>
      </w:r>
    </w:p>
    <w:p w:rsidR="00A529DF" w:rsidRDefault="00A5074E">
      <w:pPr>
        <w:spacing w:line="360" w:lineRule="auto"/>
        <w:ind w:firstLineChars="200" w:firstLine="480"/>
        <w:rPr>
          <w:sz w:val="24"/>
          <w:szCs w:val="24"/>
        </w:rPr>
      </w:pPr>
      <w:r>
        <w:rPr>
          <w:sz w:val="24"/>
          <w:szCs w:val="24"/>
        </w:rPr>
        <w:t>1</w:t>
      </w:r>
      <w:r>
        <w:rPr>
          <w:sz w:val="24"/>
          <w:szCs w:val="24"/>
        </w:rPr>
        <w:t>、公众对项目的了解程度；</w:t>
      </w:r>
      <w:r>
        <w:rPr>
          <w:sz w:val="24"/>
          <w:szCs w:val="24"/>
        </w:rPr>
        <w:t>2</w:t>
      </w:r>
      <w:r>
        <w:rPr>
          <w:sz w:val="24"/>
          <w:szCs w:val="24"/>
        </w:rPr>
        <w:t>、公众对本工程的建设对当地环境（包括水、空气、噪声、固体废物、生态环境等）影响的认可程度；</w:t>
      </w:r>
      <w:r>
        <w:rPr>
          <w:sz w:val="24"/>
          <w:szCs w:val="24"/>
        </w:rPr>
        <w:t>3</w:t>
      </w:r>
      <w:r>
        <w:rPr>
          <w:sz w:val="24"/>
          <w:szCs w:val="24"/>
        </w:rPr>
        <w:t>、公众对项目建设必要性的认可程度；</w:t>
      </w:r>
      <w:r>
        <w:rPr>
          <w:sz w:val="24"/>
          <w:szCs w:val="24"/>
        </w:rPr>
        <w:t>4</w:t>
      </w:r>
      <w:r>
        <w:rPr>
          <w:sz w:val="24"/>
          <w:szCs w:val="24"/>
        </w:rPr>
        <w:t>、公众对拟采取的污染控制措施的认可程度；</w:t>
      </w:r>
      <w:r>
        <w:rPr>
          <w:sz w:val="24"/>
          <w:szCs w:val="24"/>
        </w:rPr>
        <w:t>5</w:t>
      </w:r>
      <w:r>
        <w:rPr>
          <w:sz w:val="24"/>
          <w:szCs w:val="24"/>
        </w:rPr>
        <w:t>、公众对项目建设最关心的问题；</w:t>
      </w:r>
      <w:r>
        <w:rPr>
          <w:sz w:val="24"/>
          <w:szCs w:val="24"/>
        </w:rPr>
        <w:t>6</w:t>
      </w:r>
      <w:r>
        <w:rPr>
          <w:sz w:val="24"/>
          <w:szCs w:val="24"/>
        </w:rPr>
        <w:t>、对建设项目的建设持何种态度；</w:t>
      </w:r>
      <w:r>
        <w:rPr>
          <w:sz w:val="24"/>
          <w:szCs w:val="24"/>
        </w:rPr>
        <w:t>7</w:t>
      </w:r>
      <w:r>
        <w:rPr>
          <w:sz w:val="24"/>
          <w:szCs w:val="24"/>
        </w:rPr>
        <w:t>、对建设项目建设的意见和建议。</w:t>
      </w:r>
    </w:p>
    <w:p w:rsidR="00A529DF" w:rsidRDefault="00A5074E">
      <w:pPr>
        <w:spacing w:line="360" w:lineRule="auto"/>
        <w:jc w:val="left"/>
        <w:rPr>
          <w:b/>
          <w:sz w:val="28"/>
          <w:szCs w:val="28"/>
        </w:rPr>
      </w:pPr>
      <w:r>
        <w:rPr>
          <w:b/>
          <w:sz w:val="28"/>
          <w:szCs w:val="28"/>
        </w:rPr>
        <w:t>六、</w:t>
      </w:r>
      <w:r>
        <w:rPr>
          <w:rFonts w:hint="eastAsia"/>
          <w:b/>
          <w:sz w:val="28"/>
          <w:szCs w:val="28"/>
        </w:rPr>
        <w:t>公众意见表的网络连接</w:t>
      </w:r>
    </w:p>
    <w:p w:rsidR="00A529DF" w:rsidRDefault="00A5074E">
      <w:pPr>
        <w:spacing w:line="360" w:lineRule="auto"/>
        <w:ind w:firstLineChars="200" w:firstLine="480"/>
        <w:rPr>
          <w:sz w:val="24"/>
          <w:szCs w:val="24"/>
        </w:rPr>
      </w:pPr>
      <w:r>
        <w:rPr>
          <w:rFonts w:hint="eastAsia"/>
          <w:sz w:val="24"/>
          <w:szCs w:val="24"/>
        </w:rPr>
        <w:t>网络链接：</w:t>
      </w:r>
    </w:p>
    <w:p w:rsidR="00A529DF" w:rsidRDefault="00A5074E">
      <w:pPr>
        <w:spacing w:line="360" w:lineRule="auto"/>
        <w:ind w:firstLineChars="200" w:firstLine="480"/>
        <w:jc w:val="left"/>
        <w:rPr>
          <w:rFonts w:eastAsiaTheme="minorEastAsia"/>
          <w:sz w:val="24"/>
          <w:szCs w:val="24"/>
          <w:shd w:val="clear" w:color="auto" w:fill="FFFFFF"/>
        </w:rPr>
      </w:pPr>
      <w:hyperlink r:id="rId8" w:history="1">
        <w:r>
          <w:rPr>
            <w:rStyle w:val="a8"/>
            <w:rFonts w:eastAsiaTheme="minorEastAsia"/>
            <w:sz w:val="24"/>
            <w:szCs w:val="24"/>
            <w:shd w:val="clear" w:color="auto" w:fill="FFFFFF"/>
          </w:rPr>
          <w:t>http://www.mee.gov.cn/xxgk2018/xxgk/xxgk01/201810/t20181024_665329.html</w:t>
        </w:r>
      </w:hyperlink>
    </w:p>
    <w:p w:rsidR="00A529DF" w:rsidRDefault="00A5074E">
      <w:pPr>
        <w:spacing w:line="360" w:lineRule="auto"/>
        <w:jc w:val="left"/>
        <w:rPr>
          <w:b/>
          <w:sz w:val="28"/>
          <w:szCs w:val="28"/>
        </w:rPr>
      </w:pPr>
      <w:r>
        <w:rPr>
          <w:rFonts w:hint="eastAsia"/>
          <w:b/>
          <w:sz w:val="28"/>
          <w:szCs w:val="28"/>
        </w:rPr>
        <w:t>七、提交公众意见表的方式和途径</w:t>
      </w:r>
    </w:p>
    <w:p w:rsidR="00A529DF" w:rsidRDefault="00A5074E">
      <w:pPr>
        <w:spacing w:line="360" w:lineRule="auto"/>
        <w:ind w:firstLineChars="200" w:firstLine="480"/>
        <w:rPr>
          <w:sz w:val="24"/>
          <w:szCs w:val="24"/>
        </w:rPr>
      </w:pPr>
      <w:r>
        <w:rPr>
          <w:rFonts w:hint="eastAsia"/>
          <w:sz w:val="24"/>
          <w:szCs w:val="24"/>
        </w:rPr>
        <w:t>本次公示拟采取网上公示的形式，公众可从以下三种途径提交公众意见表：</w:t>
      </w:r>
    </w:p>
    <w:p w:rsidR="00A529DF" w:rsidRDefault="00A5074E">
      <w:pPr>
        <w:spacing w:line="360" w:lineRule="auto"/>
        <w:ind w:firstLineChars="200" w:firstLine="480"/>
        <w:rPr>
          <w:sz w:val="24"/>
          <w:szCs w:val="24"/>
        </w:rPr>
      </w:pPr>
      <w:r>
        <w:rPr>
          <w:rFonts w:hint="eastAsia"/>
          <w:sz w:val="24"/>
          <w:szCs w:val="24"/>
        </w:rPr>
        <w:t>1</w:t>
      </w:r>
      <w:r>
        <w:rPr>
          <w:rFonts w:hint="eastAsia"/>
          <w:sz w:val="24"/>
          <w:szCs w:val="24"/>
        </w:rPr>
        <w:t>、直接到企业现场提交；</w:t>
      </w:r>
    </w:p>
    <w:p w:rsidR="00A529DF" w:rsidRDefault="00A5074E">
      <w:pPr>
        <w:spacing w:line="360" w:lineRule="auto"/>
        <w:ind w:firstLineChars="200" w:firstLine="480"/>
        <w:rPr>
          <w:sz w:val="24"/>
          <w:szCs w:val="24"/>
        </w:rPr>
      </w:pPr>
      <w:r>
        <w:rPr>
          <w:rFonts w:hint="eastAsia"/>
          <w:sz w:val="24"/>
          <w:szCs w:val="24"/>
        </w:rPr>
        <w:t>2</w:t>
      </w:r>
      <w:r>
        <w:rPr>
          <w:rFonts w:hint="eastAsia"/>
          <w:sz w:val="24"/>
          <w:szCs w:val="24"/>
        </w:rPr>
        <w:t>、邮寄到企业提供的地址；</w:t>
      </w:r>
    </w:p>
    <w:p w:rsidR="00A529DF" w:rsidRDefault="00A5074E">
      <w:pPr>
        <w:spacing w:line="360" w:lineRule="auto"/>
        <w:ind w:firstLineChars="200" w:firstLine="480"/>
        <w:rPr>
          <w:sz w:val="24"/>
          <w:szCs w:val="24"/>
        </w:rPr>
      </w:pPr>
      <w:r>
        <w:rPr>
          <w:rFonts w:hint="eastAsia"/>
          <w:sz w:val="24"/>
          <w:szCs w:val="24"/>
        </w:rPr>
        <w:t>3</w:t>
      </w:r>
      <w:r>
        <w:rPr>
          <w:rFonts w:hint="eastAsia"/>
          <w:sz w:val="24"/>
          <w:szCs w:val="24"/>
        </w:rPr>
        <w:t>、发送电子邮件到公示信息中所给的邮箱。</w:t>
      </w:r>
    </w:p>
    <w:p w:rsidR="00A529DF" w:rsidRDefault="00A5074E">
      <w:pPr>
        <w:spacing w:line="360" w:lineRule="auto"/>
        <w:jc w:val="left"/>
        <w:rPr>
          <w:b/>
          <w:sz w:val="28"/>
          <w:szCs w:val="28"/>
        </w:rPr>
      </w:pPr>
      <w:r>
        <w:rPr>
          <w:rFonts w:hint="eastAsia"/>
          <w:b/>
          <w:sz w:val="28"/>
          <w:szCs w:val="28"/>
        </w:rPr>
        <w:t>八、公众提出意见的起</w:t>
      </w:r>
      <w:r>
        <w:rPr>
          <w:rFonts w:hint="eastAsia"/>
          <w:b/>
          <w:sz w:val="28"/>
          <w:szCs w:val="28"/>
        </w:rPr>
        <w:t>止时间</w:t>
      </w:r>
    </w:p>
    <w:p w:rsidR="00A529DF" w:rsidRDefault="00A5074E">
      <w:pPr>
        <w:spacing w:line="440" w:lineRule="exact"/>
        <w:ind w:firstLineChars="200" w:firstLine="480"/>
        <w:rPr>
          <w:sz w:val="24"/>
          <w:szCs w:val="24"/>
        </w:rPr>
      </w:pPr>
      <w:r>
        <w:rPr>
          <w:rFonts w:hint="eastAsia"/>
          <w:sz w:val="24"/>
          <w:szCs w:val="24"/>
        </w:rPr>
        <w:t>自本公告信息发布日期起</w:t>
      </w:r>
      <w:r>
        <w:rPr>
          <w:rFonts w:hint="eastAsia"/>
          <w:sz w:val="24"/>
          <w:szCs w:val="24"/>
        </w:rPr>
        <w:t>10</w:t>
      </w:r>
      <w:r>
        <w:rPr>
          <w:rFonts w:hint="eastAsia"/>
          <w:sz w:val="24"/>
          <w:szCs w:val="24"/>
        </w:rPr>
        <w:t>个工作日内。</w:t>
      </w:r>
    </w:p>
    <w:p w:rsidR="00A529DF" w:rsidRDefault="00A5074E">
      <w:pPr>
        <w:spacing w:line="360" w:lineRule="auto"/>
        <w:ind w:firstLineChars="200" w:firstLine="480"/>
        <w:jc w:val="left"/>
        <w:rPr>
          <w:bCs/>
          <w:sz w:val="24"/>
          <w:szCs w:val="24"/>
        </w:rPr>
      </w:pPr>
      <w:r>
        <w:rPr>
          <w:rFonts w:hint="eastAsia"/>
          <w:sz w:val="24"/>
          <w:szCs w:val="24"/>
        </w:rPr>
        <w:t>公告发布单位：</w:t>
      </w:r>
      <w:r>
        <w:rPr>
          <w:rFonts w:hint="eastAsia"/>
          <w:bCs/>
          <w:sz w:val="24"/>
          <w:szCs w:val="24"/>
        </w:rPr>
        <w:t>山东博汇纸业股份有限公司</w:t>
      </w:r>
    </w:p>
    <w:p w:rsidR="00A529DF" w:rsidRDefault="00A5074E">
      <w:pPr>
        <w:spacing w:line="440" w:lineRule="exact"/>
        <w:ind w:firstLineChars="200" w:firstLine="480"/>
        <w:rPr>
          <w:sz w:val="24"/>
          <w:szCs w:val="24"/>
        </w:rPr>
      </w:pPr>
      <w:r>
        <w:rPr>
          <w:rFonts w:hint="eastAsia"/>
          <w:sz w:val="24"/>
          <w:szCs w:val="24"/>
        </w:rPr>
        <w:t>发布日期：</w:t>
      </w:r>
      <w:r>
        <w:rPr>
          <w:rFonts w:hint="eastAsia"/>
          <w:sz w:val="24"/>
          <w:szCs w:val="24"/>
        </w:rPr>
        <w:t>20</w:t>
      </w:r>
      <w:r>
        <w:rPr>
          <w:rFonts w:hint="eastAsia"/>
          <w:sz w:val="24"/>
          <w:szCs w:val="24"/>
        </w:rPr>
        <w:t>21</w:t>
      </w:r>
      <w:r>
        <w:rPr>
          <w:rFonts w:hint="eastAsia"/>
          <w:sz w:val="24"/>
          <w:szCs w:val="24"/>
        </w:rPr>
        <w:t>年</w:t>
      </w:r>
      <w:r>
        <w:rPr>
          <w:rFonts w:hint="eastAsia"/>
          <w:sz w:val="24"/>
          <w:szCs w:val="24"/>
        </w:rPr>
        <w:t>06</w:t>
      </w:r>
      <w:r>
        <w:rPr>
          <w:rFonts w:hint="eastAsia"/>
          <w:sz w:val="24"/>
          <w:szCs w:val="24"/>
        </w:rPr>
        <w:t>月</w:t>
      </w:r>
      <w:r>
        <w:rPr>
          <w:rFonts w:hint="eastAsia"/>
          <w:sz w:val="24"/>
          <w:szCs w:val="24"/>
        </w:rPr>
        <w:t>18</w:t>
      </w:r>
      <w:r>
        <w:rPr>
          <w:rFonts w:hint="eastAsia"/>
          <w:sz w:val="24"/>
          <w:szCs w:val="24"/>
        </w:rPr>
        <w:t>日</w:t>
      </w:r>
    </w:p>
    <w:p w:rsidR="00A529DF" w:rsidRDefault="00A529DF">
      <w:pPr>
        <w:spacing w:line="360" w:lineRule="auto"/>
        <w:ind w:firstLineChars="200" w:firstLine="480"/>
        <w:jc w:val="right"/>
        <w:rPr>
          <w:sz w:val="24"/>
          <w:szCs w:val="24"/>
        </w:rPr>
      </w:pPr>
    </w:p>
    <w:p w:rsidR="00A529DF" w:rsidRDefault="00A529DF">
      <w:pPr>
        <w:spacing w:line="360" w:lineRule="auto"/>
        <w:ind w:firstLineChars="200" w:firstLine="480"/>
        <w:jc w:val="right"/>
        <w:rPr>
          <w:sz w:val="24"/>
          <w:szCs w:val="24"/>
        </w:rPr>
      </w:pPr>
    </w:p>
    <w:p w:rsidR="00A529DF" w:rsidRDefault="00A5074E">
      <w:pPr>
        <w:spacing w:line="360" w:lineRule="auto"/>
        <w:ind w:firstLineChars="200" w:firstLine="480"/>
        <w:jc w:val="right"/>
        <w:rPr>
          <w:bCs/>
          <w:sz w:val="24"/>
          <w:szCs w:val="24"/>
        </w:rPr>
      </w:pPr>
      <w:r>
        <w:rPr>
          <w:rFonts w:hint="eastAsia"/>
          <w:sz w:val="24"/>
          <w:szCs w:val="24"/>
        </w:rPr>
        <w:t>单位：山东博汇纸业股份有限公司</w:t>
      </w:r>
    </w:p>
    <w:p w:rsidR="00A529DF" w:rsidRDefault="00A5074E">
      <w:pPr>
        <w:spacing w:line="360" w:lineRule="auto"/>
        <w:ind w:firstLineChars="200" w:firstLine="480"/>
        <w:jc w:val="right"/>
        <w:rPr>
          <w:sz w:val="24"/>
          <w:szCs w:val="24"/>
        </w:rPr>
      </w:pPr>
      <w:r>
        <w:rPr>
          <w:rFonts w:hint="eastAsia"/>
          <w:sz w:val="24"/>
          <w:szCs w:val="24"/>
        </w:rPr>
        <w:t>公示日期：</w:t>
      </w:r>
      <w:r>
        <w:rPr>
          <w:rFonts w:hint="eastAsia"/>
          <w:sz w:val="24"/>
          <w:szCs w:val="24"/>
        </w:rPr>
        <w:t>20</w:t>
      </w:r>
      <w:r>
        <w:rPr>
          <w:rFonts w:hint="eastAsia"/>
          <w:sz w:val="24"/>
          <w:szCs w:val="24"/>
        </w:rPr>
        <w:t>21</w:t>
      </w:r>
      <w:r>
        <w:rPr>
          <w:rFonts w:hint="eastAsia"/>
          <w:sz w:val="24"/>
          <w:szCs w:val="24"/>
        </w:rPr>
        <w:t>年</w:t>
      </w:r>
      <w:r>
        <w:rPr>
          <w:rFonts w:hint="eastAsia"/>
          <w:sz w:val="24"/>
          <w:szCs w:val="24"/>
        </w:rPr>
        <w:t>06</w:t>
      </w:r>
      <w:r>
        <w:rPr>
          <w:rFonts w:hint="eastAsia"/>
          <w:sz w:val="24"/>
          <w:szCs w:val="24"/>
        </w:rPr>
        <w:t>月</w:t>
      </w:r>
      <w:r>
        <w:rPr>
          <w:rFonts w:hint="eastAsia"/>
          <w:sz w:val="24"/>
          <w:szCs w:val="24"/>
        </w:rPr>
        <w:t>18</w:t>
      </w:r>
      <w:r>
        <w:rPr>
          <w:rFonts w:hint="eastAsia"/>
          <w:sz w:val="24"/>
          <w:szCs w:val="24"/>
        </w:rPr>
        <w:t>日</w:t>
      </w:r>
    </w:p>
    <w:sectPr w:rsidR="00A529DF">
      <w:pgSz w:w="11906" w:h="16838"/>
      <w:pgMar w:top="1440" w:right="170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4E" w:rsidRDefault="00A5074E" w:rsidP="004035D6">
      <w:r>
        <w:separator/>
      </w:r>
    </w:p>
  </w:endnote>
  <w:endnote w:type="continuationSeparator" w:id="0">
    <w:p w:rsidR="00A5074E" w:rsidRDefault="00A5074E" w:rsidP="004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4E" w:rsidRDefault="00A5074E" w:rsidP="004035D6">
      <w:r>
        <w:separator/>
      </w:r>
    </w:p>
  </w:footnote>
  <w:footnote w:type="continuationSeparator" w:id="0">
    <w:p w:rsidR="00A5074E" w:rsidRDefault="00A5074E" w:rsidP="00403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A09AA"/>
    <w:rsid w:val="00050F8A"/>
    <w:rsid w:val="000B0A05"/>
    <w:rsid w:val="00175172"/>
    <w:rsid w:val="0024327F"/>
    <w:rsid w:val="002C4155"/>
    <w:rsid w:val="004035D6"/>
    <w:rsid w:val="005A7582"/>
    <w:rsid w:val="006F2807"/>
    <w:rsid w:val="00730DE0"/>
    <w:rsid w:val="00936023"/>
    <w:rsid w:val="00A5074E"/>
    <w:rsid w:val="00A529DF"/>
    <w:rsid w:val="00B1264E"/>
    <w:rsid w:val="00C11102"/>
    <w:rsid w:val="00DE63FA"/>
    <w:rsid w:val="00E81439"/>
    <w:rsid w:val="00FC7B07"/>
    <w:rsid w:val="01032431"/>
    <w:rsid w:val="0AA413D9"/>
    <w:rsid w:val="0AE27F75"/>
    <w:rsid w:val="0E766965"/>
    <w:rsid w:val="198E6D73"/>
    <w:rsid w:val="1B1852EC"/>
    <w:rsid w:val="20CB76D1"/>
    <w:rsid w:val="293A09AA"/>
    <w:rsid w:val="3404266A"/>
    <w:rsid w:val="343E031C"/>
    <w:rsid w:val="387D2494"/>
    <w:rsid w:val="390B5071"/>
    <w:rsid w:val="3BE5634B"/>
    <w:rsid w:val="4A4B7C14"/>
    <w:rsid w:val="4DFD6ADD"/>
    <w:rsid w:val="535C6F87"/>
    <w:rsid w:val="554B40CF"/>
    <w:rsid w:val="565A78B6"/>
    <w:rsid w:val="5EBE1827"/>
    <w:rsid w:val="64B87CF2"/>
    <w:rsid w:val="68421D58"/>
    <w:rsid w:val="6C080FAC"/>
    <w:rsid w:val="6CD2340F"/>
    <w:rsid w:val="738D05BB"/>
    <w:rsid w:val="759E676D"/>
    <w:rsid w:val="7A1A5DC9"/>
    <w:rsid w:val="7A252D05"/>
    <w:rsid w:val="7D835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Body Text First Indent 2" w:uiPriority="99" w:unhideWhenUsed="1"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styleId="a7">
    <w:name w:val="FollowedHyperlink"/>
    <w:basedOn w:val="a0"/>
    <w:qFormat/>
    <w:rPr>
      <w:color w:val="954F72" w:themeColor="followedHyperlink"/>
      <w:u w:val="single"/>
    </w:rPr>
  </w:style>
  <w:style w:type="character" w:styleId="a8">
    <w:name w:val="Hyperlink"/>
    <w:basedOn w:val="a0"/>
    <w:qFormat/>
    <w:rPr>
      <w:color w:val="0563C1" w:themeColor="hyperlink"/>
      <w:u w:val="single"/>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Body Text First Indent 2" w:uiPriority="99" w:unhideWhenUsed="1"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styleId="a7">
    <w:name w:val="FollowedHyperlink"/>
    <w:basedOn w:val="a0"/>
    <w:qFormat/>
    <w:rPr>
      <w:color w:val="954F72" w:themeColor="followedHyperlink"/>
      <w:u w:val="single"/>
    </w:rPr>
  </w:style>
  <w:style w:type="character" w:styleId="a8">
    <w:name w:val="Hyperlink"/>
    <w:basedOn w:val="a0"/>
    <w:qFormat/>
    <w:rPr>
      <w:color w:val="0563C1" w:themeColor="hyperlink"/>
      <w:u w:val="single"/>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e.gov.cn/xxgk2018/xxgk/xxgk01/201810/t20181024_66532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HBC-jin'rui'xiang</cp:lastModifiedBy>
  <cp:revision>7</cp:revision>
  <dcterms:created xsi:type="dcterms:W3CDTF">2019-03-04T03:02:00Z</dcterms:created>
  <dcterms:modified xsi:type="dcterms:W3CDTF">2021-06-18T06:26:00Z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A549DA22CB7142D0A4E8B11916CCDF11</vt:lpwstr>
  </property>
</Properties>
</file>